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78" w:type="dxa"/>
        <w:tblCellSpacing w:w="15" w:type="dxa"/>
        <w:tblInd w:w="-13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3448"/>
        <w:gridCol w:w="1944"/>
        <w:gridCol w:w="2489"/>
        <w:gridCol w:w="2726"/>
      </w:tblGrid>
      <w:tr w:rsidR="00BB60BC" w:rsidRPr="00BB60BC" w14:paraId="28A5AC5C" w14:textId="77777777" w:rsidTr="00BB60BC">
        <w:trPr>
          <w:tblCellSpacing w:w="15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53FBA" w14:textId="77777777" w:rsidR="00BB60BC" w:rsidRPr="00BB60BC" w:rsidRDefault="00BB60BC" w:rsidP="00BB6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№п/п</w:t>
            </w:r>
          </w:p>
        </w:tc>
        <w:tc>
          <w:tcPr>
            <w:tcW w:w="3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A8D94" w14:textId="77777777" w:rsidR="00BB60BC" w:rsidRPr="00BB60BC" w:rsidRDefault="00BB60BC" w:rsidP="00BB6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проекта правового акта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6136D" w14:textId="77777777" w:rsidR="00BB60BC" w:rsidRPr="00BB60BC" w:rsidRDefault="00BB60BC" w:rsidP="00BB6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Разработчик (Субъект права законодательной инициативы)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3F9F7" w14:textId="77777777" w:rsidR="00BB60BC" w:rsidRPr="00BB60BC" w:rsidRDefault="00BB60BC" w:rsidP="00BB6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Информация об этапе разработки проекта правового акта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94981" w14:textId="77777777" w:rsidR="00BB60BC" w:rsidRPr="00BB60BC" w:rsidRDefault="00BB60BC" w:rsidP="00BB60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</w:t>
            </w:r>
          </w:p>
        </w:tc>
      </w:tr>
      <w:tr w:rsidR="00BB60BC" w:rsidRPr="00BB60BC" w14:paraId="524BD9FF" w14:textId="77777777" w:rsidTr="00BB60BC">
        <w:trPr>
          <w:tblCellSpacing w:w="15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21EBC" w14:textId="77777777" w:rsidR="00BB60BC" w:rsidRPr="00BB60BC" w:rsidRDefault="00BB60BC" w:rsidP="00BB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3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1FFEA" w14:textId="77777777" w:rsidR="00BB60BC" w:rsidRPr="00BB60BC" w:rsidRDefault="00BB60BC" w:rsidP="00BB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" w:anchor="npa=134894" w:history="1">
              <w:r w:rsidRPr="00BB60B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 xml:space="preserve">Проект </w:t>
              </w:r>
              <w:proofErr w:type="gramStart"/>
              <w:r w:rsidRPr="00BB60B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приказа  Минстроя</w:t>
              </w:r>
              <w:proofErr w:type="gramEnd"/>
              <w:r w:rsidRPr="00BB60B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 xml:space="preserve"> России «Об утверждении Административного регламента Министерства строительства и жилищно-коммунального хозяйства Российской Федерации по предоставлению государственной услуги «Согласование специальных технических условий для разработки проектной документации на объект капитального строительства».</w:t>
              </w:r>
            </w:hyperlink>
          </w:p>
          <w:p w14:paraId="5FF3AA51" w14:textId="77777777" w:rsidR="00BB60BC" w:rsidRPr="00BB60BC" w:rsidRDefault="00BB60BC" w:rsidP="00BB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9DE70" w14:textId="77777777" w:rsidR="00BB60BC" w:rsidRPr="00BB60BC" w:rsidRDefault="00BB60BC" w:rsidP="00BB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Минстрой России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72F93" w14:textId="77777777" w:rsidR="00BB60BC" w:rsidRPr="00BB60BC" w:rsidRDefault="00BB60BC" w:rsidP="00BB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Проводится независимая антикоррупционная экспертиза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8FFC7" w14:textId="77777777" w:rsidR="00BB60BC" w:rsidRPr="00BB60BC" w:rsidRDefault="00BB60BC" w:rsidP="00BB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 Административный регламент устанавливает порядок и стандарт предоставления государственной услуги «Согласование специальных технических условий для разработки проектной документации на объект капитального строительства.</w:t>
            </w:r>
          </w:p>
          <w:p w14:paraId="4DE96C47" w14:textId="77777777" w:rsidR="00BB60BC" w:rsidRPr="00BB60BC" w:rsidRDefault="00BB60BC" w:rsidP="00BB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    Услуга предоставляется физическим лицам, индивидуальным предпринимателям, юридическим лицам, указанным в таблице 1 приложения № 1 к настоящему Административному регламенту.</w:t>
            </w:r>
          </w:p>
          <w:p w14:paraId="0EEBCAB8" w14:textId="77777777" w:rsidR="00BB60BC" w:rsidRPr="00BB60BC" w:rsidRDefault="00BB60BC" w:rsidP="00BB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      Услуга должна быть предоставлена заявителю в соответствии с вариантом предоставления Услуги.</w:t>
            </w:r>
          </w:p>
          <w:p w14:paraId="06CCB00A" w14:textId="77777777" w:rsidR="00BB60BC" w:rsidRPr="00BB60BC" w:rsidRDefault="00BB60BC" w:rsidP="00BB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    Вариант определяется в соответствии с таблицей 2 приложения № 1 к настоящему Административному регламенту, исходя из общих признаков заявителя, а также из результата </w:t>
            </w:r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предоставления Услуги, за предоставлением которой обратился указанный заявитель.</w:t>
            </w:r>
          </w:p>
          <w:p w14:paraId="758A3623" w14:textId="77777777" w:rsidR="00BB60BC" w:rsidRPr="00BB60BC" w:rsidRDefault="00BB60BC" w:rsidP="00BB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     Признаки заявителя определяются </w:t>
            </w:r>
            <w:proofErr w:type="spellStart"/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путем</w:t>
            </w:r>
            <w:proofErr w:type="spellEnd"/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профилирования, осуществляемого в соответствии с настоящим Административным регламентом.</w:t>
            </w:r>
          </w:p>
        </w:tc>
      </w:tr>
      <w:tr w:rsidR="00BB60BC" w:rsidRPr="00BB60BC" w14:paraId="767DE515" w14:textId="77777777" w:rsidTr="00BB60BC">
        <w:trPr>
          <w:tblCellSpacing w:w="15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6DA16" w14:textId="77777777" w:rsidR="00BB60BC" w:rsidRPr="00BB60BC" w:rsidRDefault="00BB60BC" w:rsidP="00BB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2.</w:t>
            </w:r>
          </w:p>
        </w:tc>
        <w:tc>
          <w:tcPr>
            <w:tcW w:w="3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95EA7" w14:textId="77777777" w:rsidR="00BB60BC" w:rsidRPr="00BB60BC" w:rsidRDefault="00BB60BC" w:rsidP="00BB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" w:anchor="npa=134883" w:history="1">
              <w:r w:rsidRPr="00BB60B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Проект постановления Правительства РФ «О внесении изменений в исчерпывающий перечень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строительства».</w:t>
              </w:r>
            </w:hyperlink>
          </w:p>
          <w:p w14:paraId="4F50EC48" w14:textId="77777777" w:rsidR="00BB60BC" w:rsidRPr="00BB60BC" w:rsidRDefault="00BB60BC" w:rsidP="00BB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56829" w14:textId="77777777" w:rsidR="00BB60BC" w:rsidRPr="00BB60BC" w:rsidRDefault="00BB60BC" w:rsidP="00BB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Минстрой России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9DD37" w14:textId="77777777" w:rsidR="00BB60BC" w:rsidRPr="00BB60BC" w:rsidRDefault="00BB60BC" w:rsidP="00BB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Проводятся общественные обсуждения в отношении текста проекта нормативного правового акта и независимая антикоррупционная экспертиза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8453F" w14:textId="77777777" w:rsidR="00BB60BC" w:rsidRPr="00BB60BC" w:rsidRDefault="00BB60BC" w:rsidP="00BB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    Разработан в связи с принятием Федерального закона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Федерации».</w:t>
            </w:r>
          </w:p>
          <w:p w14:paraId="2C75598E" w14:textId="77777777" w:rsidR="00BB60BC" w:rsidRPr="00BB60BC" w:rsidRDefault="00BB60BC" w:rsidP="00BB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  Исчерпывающий перечень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</w:t>
            </w:r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заказчику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</w:t>
            </w:r>
            <w:proofErr w:type="spellStart"/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утвержден</w:t>
            </w:r>
            <w:proofErr w:type="spellEnd"/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постановлением Правительства Российской Федерации от 25 декабря 2021 г. № 2490</w:t>
            </w:r>
          </w:p>
          <w:p w14:paraId="2CF963FE" w14:textId="77777777" w:rsidR="00BB60BC" w:rsidRPr="00BB60BC" w:rsidRDefault="00BB60BC" w:rsidP="00BB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   Законом внесены изменения в Градостроительный кодекс Российской Федерации, согласно которым из перечня документов, представляемых застройщиками для выдачи разрешений на строительство и на ввод в эксплуатацию, исключаются документы, которые имеются в распоряжении органов власти и могут быть запрошены в порядке межведомственного взаимодействия либо не нужны для ввода объектов.</w:t>
            </w:r>
          </w:p>
        </w:tc>
      </w:tr>
      <w:tr w:rsidR="00BB60BC" w:rsidRPr="00BB60BC" w14:paraId="621709D6" w14:textId="77777777" w:rsidTr="00BB60BC">
        <w:trPr>
          <w:tblCellSpacing w:w="15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A405A" w14:textId="77777777" w:rsidR="00BB60BC" w:rsidRPr="00BB60BC" w:rsidRDefault="00BB60BC" w:rsidP="00BB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3.</w:t>
            </w:r>
          </w:p>
        </w:tc>
        <w:tc>
          <w:tcPr>
            <w:tcW w:w="3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3A1ED" w14:textId="77777777" w:rsidR="00BB60BC" w:rsidRPr="00BB60BC" w:rsidRDefault="00BB60BC" w:rsidP="00BB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" w:history="1">
              <w:r w:rsidRPr="00BB60B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 xml:space="preserve">Федеральный закон от 29.12.2022 № 612-ФЗ "О внесении изменений в Градостроительный кодекс Российской Федерации и отдельные законодательные акты Российской Федерации и о </w:t>
              </w:r>
              <w:r w:rsidRPr="00BB60B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lastRenderedPageBreak/>
                <w:t>признании утратившим силу абзаца второго пункта 2 статьи 16 Федерального закона "О железнодорожном транспорте в Российской Федерации"</w:t>
              </w:r>
            </w:hyperlink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7C3C9" w14:textId="77777777" w:rsidR="00BB60BC" w:rsidRPr="00BB60BC" w:rsidRDefault="00BB60BC" w:rsidP="00BB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Минстрой России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EC2D2" w14:textId="77777777" w:rsidR="00BB60BC" w:rsidRPr="00BB60BC" w:rsidRDefault="00BB60BC" w:rsidP="00BB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4D318" w14:textId="77777777" w:rsidR="00BB60BC" w:rsidRPr="00BB60BC" w:rsidRDefault="00BB60BC" w:rsidP="00BB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частности, указанным документом установлено, что:</w:t>
            </w:r>
          </w:p>
          <w:p w14:paraId="170333A3" w14:textId="77777777" w:rsidR="00BB60BC" w:rsidRPr="00BB60BC" w:rsidRDefault="00BB60BC" w:rsidP="00BB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– требования к </w:t>
            </w:r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архитектурно-градостроительному облику объекта капитального строительства включают в себя требования к </w:t>
            </w:r>
            <w:proofErr w:type="spellStart"/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объемно</w:t>
            </w:r>
            <w:proofErr w:type="spellEnd"/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-пространственным, архитектурно-стилистическим и иным характеристикам объекта капитального строительства, которые устанавливаются Правительством Российской Федерации;</w:t>
            </w:r>
          </w:p>
          <w:p w14:paraId="70E0A79D" w14:textId="77777777" w:rsidR="00BB60BC" w:rsidRPr="00BB60BC" w:rsidRDefault="00BB60BC" w:rsidP="00BB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 архитектурно-градостроительный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строительства, реконструкции объекта капитального строительства;</w:t>
            </w:r>
          </w:p>
          <w:p w14:paraId="758B2319" w14:textId="77777777" w:rsidR="00BB60BC" w:rsidRPr="00BB60BC" w:rsidRDefault="00BB60BC" w:rsidP="00BB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 срок выдачи согласования архитектурно-градостроительного облика объекта капитального строительства не может превышать десять рабочих дней;</w:t>
            </w:r>
          </w:p>
          <w:p w14:paraId="75CE7A07" w14:textId="77777777" w:rsidR="00BB60BC" w:rsidRPr="00BB60BC" w:rsidRDefault="00BB60BC" w:rsidP="00BB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– </w:t>
            </w:r>
            <w:proofErr w:type="spellStart"/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определен</w:t>
            </w:r>
            <w:proofErr w:type="spellEnd"/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перечень объектов, для которых </w:t>
            </w:r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согласование архитектурно-градостроительного облика не требуется (объекты, для которых действие </w:t>
            </w:r>
            <w:proofErr w:type="spellStart"/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градрегламентов</w:t>
            </w:r>
            <w:proofErr w:type="spellEnd"/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не распространяются, объекты, для которых не требуется получение разрешение на строительство, объекты, находящихся в пользовании учреждений, исполняющих наказание, объекты обороны и безопасности, а также объекты, </w:t>
            </w:r>
            <w:proofErr w:type="spellStart"/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определенные</w:t>
            </w:r>
            <w:proofErr w:type="spellEnd"/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Правительством РФ и нормативными правовыми актами органов государственной власти субъектов Российской Федерации);</w:t>
            </w:r>
          </w:p>
          <w:p w14:paraId="0D2C59CE" w14:textId="77777777" w:rsidR="00BB60BC" w:rsidRPr="00BB60BC" w:rsidRDefault="00BB60BC" w:rsidP="00BB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– основанием для отказа в согласовании архитектурно-градостроительного облика объекта капитального строительства является несоответствие архитектурных решений объекта капитального строительства, определяющих его архитектурно-градостроительный облик и содержащихся в проектной </w:t>
            </w:r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документации либо в задании застройщика или технического заказчика на проектирование объекта капитального строительства, требованиям к архитектурно-градостроительному облику объекта капитального строительства, указанным в градостроительном регламенте;</w:t>
            </w:r>
          </w:p>
          <w:p w14:paraId="797DDFAA" w14:textId="77777777" w:rsidR="00BB60BC" w:rsidRPr="00BB60BC" w:rsidRDefault="00BB60BC" w:rsidP="00BB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 порядок согласования архитектурно-градостроительного облика объекта капитального строительства устанавливается Правительством Российской Федерации.</w:t>
            </w:r>
          </w:p>
          <w:p w14:paraId="6CFA86EC" w14:textId="77777777" w:rsidR="00BB60BC" w:rsidRPr="00BB60BC" w:rsidRDefault="00BB60BC" w:rsidP="00BB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 Федеральный закон от 29.12.2022 г. № 612-ФЗ вступает в силу с 01.03.2023 г., за исключением положений, для которых установлены иные сроки вступления их в силу.</w:t>
            </w:r>
          </w:p>
        </w:tc>
      </w:tr>
      <w:tr w:rsidR="00BB60BC" w:rsidRPr="00BB60BC" w14:paraId="56183159" w14:textId="77777777" w:rsidTr="00BB60BC">
        <w:trPr>
          <w:tblCellSpacing w:w="15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14B8F" w14:textId="77777777" w:rsidR="00BB60BC" w:rsidRPr="00BB60BC" w:rsidRDefault="00BB60BC" w:rsidP="00BB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4.</w:t>
            </w:r>
          </w:p>
        </w:tc>
        <w:tc>
          <w:tcPr>
            <w:tcW w:w="3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C673E" w14:textId="77777777" w:rsidR="00BB60BC" w:rsidRPr="00BB60BC" w:rsidRDefault="00BB60BC" w:rsidP="00BB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" w:anchor="npa=135165" w:history="1">
              <w:r w:rsidRPr="00BB60B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Проект постановления Правительства РФ «О внесении изменений в постановление Правительства Российской Федерации от 24 марта 2022 г.  № 448».</w:t>
              </w:r>
            </w:hyperlink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19B80" w14:textId="77777777" w:rsidR="00BB60BC" w:rsidRPr="00BB60BC" w:rsidRDefault="00BB60BC" w:rsidP="00BB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Ростехнадзор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75F82" w14:textId="77777777" w:rsidR="00BB60BC" w:rsidRPr="00BB60BC" w:rsidRDefault="00BB60BC" w:rsidP="00BB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Проводятся публичные обсуждения в отношении текста проекта нормативно правового акта и антикоррупционная экспертиза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7C82E" w14:textId="77777777" w:rsidR="00BB60BC" w:rsidRPr="00BB60BC" w:rsidRDefault="00BB60BC" w:rsidP="00BB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  Частью 16 статьи 54 </w:t>
            </w:r>
            <w:proofErr w:type="spellStart"/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ГрК</w:t>
            </w:r>
            <w:proofErr w:type="spellEnd"/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РФ установлено, что после завершения строительства, реконструкции объекта капитального строительства органом государственного </w:t>
            </w:r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строительного надзора должна проводиться выездная проверка, по результатам которой оцениваются выполненные работы и принимается решение о выдаче заключения</w:t>
            </w:r>
          </w:p>
          <w:p w14:paraId="3F977144" w14:textId="77777777" w:rsidR="00BB60BC" w:rsidRPr="00BB60BC" w:rsidRDefault="00BB60BC" w:rsidP="00BB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‎о соответствии построенного, реконструированного объекта капитального строительства требованиям </w:t>
            </w:r>
            <w:proofErr w:type="spellStart"/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утвержденной</w:t>
            </w:r>
            <w:proofErr w:type="spellEnd"/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установленном порядке проектной документации.    </w:t>
            </w:r>
          </w:p>
          <w:p w14:paraId="2FE10E67" w14:textId="77777777" w:rsidR="00BB60BC" w:rsidRPr="00BB60BC" w:rsidRDefault="00BB60BC" w:rsidP="00BB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Проект постановления Правительства Российской Федерации подготовлен в целях недопущения срыва сроков ввода в эксплуатацию объектов капитального строительства, застройщиками (техническими заказчиками) которых являются организации, осуществляющие также деятельность в области информационных технологий.</w:t>
            </w:r>
          </w:p>
          <w:p w14:paraId="67F250F2" w14:textId="77777777" w:rsidR="00BB60BC" w:rsidRPr="00BB60BC" w:rsidRDefault="00BB60BC" w:rsidP="00BB6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 Предлагается внести изменения в пункт 1 постановления Правительства РФ от 24 марта 2022 г. № </w:t>
            </w:r>
            <w:r w:rsidRPr="00BB60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448 «Об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Федерации»,  проведения контрольных (надзорных) мероприятий в рамках государственного строительного надзора при наступлении события, указанного в программе проверок.</w:t>
            </w:r>
          </w:p>
        </w:tc>
      </w:tr>
    </w:tbl>
    <w:p w14:paraId="792A1093" w14:textId="77777777" w:rsidR="00BB60BC" w:rsidRPr="00BB60BC" w:rsidRDefault="00BB60BC" w:rsidP="00BB6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60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</w:t>
      </w:r>
    </w:p>
    <w:p w14:paraId="05BF94A8" w14:textId="1C814422" w:rsidR="00CF65A3" w:rsidRPr="00BB60BC" w:rsidRDefault="00CF65A3" w:rsidP="00BB60BC"/>
    <w:sectPr w:rsidR="00CF65A3" w:rsidRPr="00BB6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BC"/>
    <w:rsid w:val="004E0264"/>
    <w:rsid w:val="009213F0"/>
    <w:rsid w:val="00B74F7B"/>
    <w:rsid w:val="00BB60BC"/>
    <w:rsid w:val="00CF65A3"/>
    <w:rsid w:val="00F5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E4EBC"/>
  <w15:chartTrackingRefBased/>
  <w15:docId w15:val="{10E47A04-1DEB-4BA2-9F0F-88396B1E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9213F0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3F0"/>
    <w:rPr>
      <w:rFonts w:ascii="Times New Roman" w:eastAsiaTheme="majorEastAsia" w:hAnsi="Times New Roman" w:cstheme="majorBidi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BB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6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gulation.gov.ru/projects/List/AdvancedSear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212290105" TargetMode="External"/><Relationship Id="rId5" Type="http://schemas.openxmlformats.org/officeDocument/2006/relationships/hyperlink" Target="https://regulation.gov.ru/projects/List/AdvancedSearch" TargetMode="External"/><Relationship Id="rId4" Type="http://schemas.openxmlformats.org/officeDocument/2006/relationships/hyperlink" Target="https://regulation.gov.ru/projects/List/AdvancedSearc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1121</Words>
  <Characters>6394</Characters>
  <Application>Microsoft Office Word</Application>
  <DocSecurity>0</DocSecurity>
  <Lines>53</Lines>
  <Paragraphs>14</Paragraphs>
  <ScaleCrop>false</ScaleCrop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Ryazanov</dc:creator>
  <cp:keywords/>
  <dc:description/>
  <cp:lastModifiedBy>Ivan Ryazanov</cp:lastModifiedBy>
  <cp:revision>1</cp:revision>
  <dcterms:created xsi:type="dcterms:W3CDTF">2023-07-12T06:45:00Z</dcterms:created>
  <dcterms:modified xsi:type="dcterms:W3CDTF">2023-07-12T06:48:00Z</dcterms:modified>
</cp:coreProperties>
</file>